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825" w:rsidP="00C1682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2-1843-1703/2025</w:t>
      </w:r>
    </w:p>
    <w:p w:rsidR="00C16825" w:rsidP="00C1682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0034-01-2025-003034-67</w:t>
      </w:r>
    </w:p>
    <w:p w:rsidR="00C16825" w:rsidP="00C16825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C16825" w:rsidP="00C1682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C16825" w:rsidP="00C1682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16825" w:rsidP="00C16825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C16825" w:rsidP="00C16825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«10» октября 2025 года                                                             город Когалым</w:t>
      </w:r>
    </w:p>
    <w:p w:rsidR="00C16825" w:rsidP="00C16825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C16825" w:rsidP="00C1682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C16825" w:rsidP="00C1682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C16825" w:rsidP="00C16825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2-1843-1703/2025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Воксис</w:t>
      </w:r>
      <w:r>
        <w:rPr>
          <w:sz w:val="28"/>
          <w:szCs w:val="28"/>
        </w:rPr>
        <w:t xml:space="preserve">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 о взыскании задолженности по   договору займа, судебных  расходов </w:t>
      </w:r>
    </w:p>
    <w:p w:rsidR="00C16825" w:rsidP="00C16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C16825" w:rsidP="00C16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C16825" w:rsidP="00C16825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C16825" w:rsidP="00C16825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Воксис</w:t>
      </w:r>
      <w:r>
        <w:rPr>
          <w:sz w:val="28"/>
          <w:szCs w:val="28"/>
        </w:rPr>
        <w:t xml:space="preserve">» к Карапетян </w:t>
      </w:r>
      <w:r>
        <w:rPr>
          <w:sz w:val="28"/>
          <w:szCs w:val="28"/>
        </w:rPr>
        <w:t>Гарнику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Энзеловичу</w:t>
      </w:r>
      <w:r>
        <w:rPr>
          <w:sz w:val="28"/>
          <w:szCs w:val="28"/>
        </w:rPr>
        <w:t xml:space="preserve">  о  взыскании   задолженности  по   договору займа, судебных  расходов,  удовлетворить.</w:t>
      </w:r>
    </w:p>
    <w:p w:rsidR="00C16825" w:rsidP="00C16825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Карапетян  </w:t>
      </w:r>
      <w:r>
        <w:rPr>
          <w:sz w:val="28"/>
          <w:szCs w:val="28"/>
        </w:rPr>
        <w:t>Гарника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Энзеловича</w:t>
      </w:r>
      <w:r>
        <w:rPr>
          <w:sz w:val="28"/>
          <w:szCs w:val="28"/>
        </w:rPr>
        <w:t xml:space="preserve">, </w:t>
      </w:r>
      <w:r w:rsidR="006C5B35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Общества  с ограниченной ответственностью  Профессиональная коллекторская организация «</w:t>
      </w:r>
      <w:r>
        <w:rPr>
          <w:sz w:val="28"/>
          <w:szCs w:val="28"/>
        </w:rPr>
        <w:t>Воксис</w:t>
      </w:r>
      <w:r>
        <w:rPr>
          <w:sz w:val="28"/>
          <w:szCs w:val="28"/>
        </w:rPr>
        <w:t xml:space="preserve">» (ИНН 6670056296 ОГРН 1046603500426) задолженность по   договору  займа  от 18.08.2024 № 495-14745543  за период с 30.08.2024 по 22.01.2025 в размере 33200 (тридцать три тысячи  двести) рублей  00 копеек,  а также расходы по оплате государственной пошлины в размере 4000,00 рублей. </w:t>
      </w:r>
    </w:p>
    <w:p w:rsidR="00C16825" w:rsidP="00C168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C16825" w:rsidP="00C168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16825" w:rsidP="00C168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C16825" w:rsidP="00C168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6825" w:rsidP="00C16825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6825" w:rsidP="00C16825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6825" w:rsidP="00C16825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D362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4A"/>
    <w:rsid w:val="000235E1"/>
    <w:rsid w:val="000D4A4A"/>
    <w:rsid w:val="006C5B35"/>
    <w:rsid w:val="00C16825"/>
    <w:rsid w:val="00ED36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601743-E816-4B2B-80B1-67C3AF7D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8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16825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C1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16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6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